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1E0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48A7CCE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7FE2E69D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C66963">
        <w:rPr>
          <w:b/>
          <w:caps/>
          <w:sz w:val="24"/>
          <w:szCs w:val="24"/>
        </w:rPr>
        <w:t>3</w:t>
      </w:r>
      <w:r w:rsidR="001F46DD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 w:rsidR="0025526F">
        <w:rPr>
          <w:b/>
          <w:caps/>
          <w:sz w:val="24"/>
          <w:szCs w:val="24"/>
        </w:rPr>
        <w:t>14-01</w:t>
      </w:r>
      <w:r w:rsidR="00C66963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</w:t>
      </w:r>
      <w:r w:rsidR="0025526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25526F">
        <w:rPr>
          <w:b/>
          <w:sz w:val="24"/>
          <w:szCs w:val="24"/>
        </w:rPr>
        <w:t>дека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3EB617EF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6AC11240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235ACC">
        <w:rPr>
          <w:b/>
          <w:sz w:val="24"/>
          <w:szCs w:val="24"/>
        </w:rPr>
        <w:t>3</w:t>
      </w:r>
      <w:r w:rsidR="00B35466">
        <w:rPr>
          <w:b/>
          <w:sz w:val="24"/>
          <w:szCs w:val="24"/>
        </w:rPr>
        <w:t>3</w:t>
      </w:r>
      <w:r w:rsidR="0015399E">
        <w:rPr>
          <w:b/>
          <w:sz w:val="24"/>
          <w:szCs w:val="24"/>
        </w:rPr>
        <w:t>-</w:t>
      </w:r>
      <w:r w:rsidRPr="00304C4E">
        <w:rPr>
          <w:b/>
          <w:sz w:val="24"/>
          <w:szCs w:val="24"/>
        </w:rPr>
        <w:t>10/20</w:t>
      </w:r>
      <w:r w:rsidR="00E913E6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BE606B5" w14:textId="22169F91" w:rsidR="00CD7698" w:rsidRPr="00A5345D" w:rsidRDefault="00A87063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Ш.А.Н.</w:t>
      </w:r>
    </w:p>
    <w:p w14:paraId="129BFEFC" w14:textId="77777777" w:rsidR="00CD7698" w:rsidRPr="00A87063" w:rsidRDefault="00CD7698" w:rsidP="00CD7698">
      <w:pPr>
        <w:jc w:val="center"/>
        <w:rPr>
          <w:b/>
          <w:sz w:val="16"/>
          <w:szCs w:val="16"/>
        </w:rPr>
      </w:pPr>
    </w:p>
    <w:p w14:paraId="0591C9FD" w14:textId="77777777" w:rsidR="009B79C3" w:rsidRPr="004C3A46" w:rsidRDefault="00CD7698" w:rsidP="009B79C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9B79C3" w:rsidRPr="004C3A4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9B79C3" w:rsidRPr="004C3A46">
        <w:rPr>
          <w:sz w:val="24"/>
          <w:szCs w:val="24"/>
        </w:rPr>
        <w:t>Гонопольский</w:t>
      </w:r>
      <w:proofErr w:type="spellEnd"/>
      <w:r w:rsidR="009B79C3" w:rsidRPr="004C3A46">
        <w:rPr>
          <w:sz w:val="24"/>
          <w:szCs w:val="24"/>
        </w:rPr>
        <w:t xml:space="preserve"> Р.М., </w:t>
      </w:r>
      <w:proofErr w:type="spellStart"/>
      <w:r w:rsidR="009B79C3" w:rsidRPr="004C3A46">
        <w:rPr>
          <w:sz w:val="24"/>
          <w:szCs w:val="24"/>
        </w:rPr>
        <w:t>Грицук</w:t>
      </w:r>
      <w:proofErr w:type="spellEnd"/>
      <w:r w:rsidR="009B79C3" w:rsidRPr="004C3A46">
        <w:rPr>
          <w:sz w:val="24"/>
          <w:szCs w:val="24"/>
        </w:rPr>
        <w:t xml:space="preserve"> И.П., Куркин В.Е., Павлухин А.А., </w:t>
      </w:r>
      <w:proofErr w:type="spellStart"/>
      <w:r w:rsidR="009B79C3" w:rsidRPr="004C3A46">
        <w:rPr>
          <w:sz w:val="24"/>
          <w:szCs w:val="24"/>
        </w:rPr>
        <w:t>Пайгачкин</w:t>
      </w:r>
      <w:proofErr w:type="spellEnd"/>
      <w:r w:rsidR="009B79C3" w:rsidRPr="004C3A46">
        <w:rPr>
          <w:sz w:val="24"/>
          <w:szCs w:val="24"/>
        </w:rPr>
        <w:t xml:space="preserve"> Ю.В., Пепеляев С.Г., </w:t>
      </w:r>
      <w:proofErr w:type="spellStart"/>
      <w:r w:rsidR="009B79C3" w:rsidRPr="004C3A46">
        <w:rPr>
          <w:sz w:val="24"/>
          <w:szCs w:val="24"/>
        </w:rPr>
        <w:t>Толчеев</w:t>
      </w:r>
      <w:proofErr w:type="spellEnd"/>
      <w:r w:rsidR="009B79C3" w:rsidRPr="004C3A46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14:paraId="44FEAA7A" w14:textId="77777777" w:rsidR="00CD7698" w:rsidRPr="006D59AA" w:rsidRDefault="00CD7698" w:rsidP="009B79C3">
      <w:pPr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8DEF3AB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72F95" w:rsidRPr="00572F95">
        <w:rPr>
          <w:color w:val="auto"/>
          <w:sz w:val="24"/>
          <w:szCs w:val="24"/>
        </w:rPr>
        <w:t>в отсутствие</w:t>
      </w:r>
      <w:r w:rsidRPr="00572F95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913E6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35ACC">
        <w:rPr>
          <w:bCs/>
          <w:sz w:val="24"/>
          <w:szCs w:val="24"/>
        </w:rPr>
        <w:t>3</w:t>
      </w:r>
      <w:r w:rsidR="00B3546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1C36CFCC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DCE9581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94A723E" w14:textId="77777777" w:rsidR="00CD7698" w:rsidRPr="00A87063" w:rsidRDefault="00CD7698" w:rsidP="00CD7698">
      <w:pPr>
        <w:jc w:val="center"/>
        <w:rPr>
          <w:b/>
          <w:sz w:val="16"/>
          <w:szCs w:val="16"/>
        </w:rPr>
      </w:pPr>
    </w:p>
    <w:p w14:paraId="380DA272" w14:textId="42D17390" w:rsidR="00CD7698" w:rsidRPr="00B35466" w:rsidRDefault="00B35466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B35466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</w:t>
      </w:r>
      <w:proofErr w:type="spellStart"/>
      <w:r w:rsidRPr="00B35466">
        <w:rPr>
          <w:sz w:val="24"/>
          <w:szCs w:val="24"/>
        </w:rPr>
        <w:t>Толчеева</w:t>
      </w:r>
      <w:proofErr w:type="spellEnd"/>
      <w:r w:rsidRPr="00B35466">
        <w:rPr>
          <w:sz w:val="24"/>
          <w:szCs w:val="24"/>
        </w:rPr>
        <w:t xml:space="preserve"> М.Н. в отношении адвоката </w:t>
      </w:r>
      <w:r w:rsidR="00A87063">
        <w:rPr>
          <w:color w:val="auto"/>
          <w:sz w:val="24"/>
          <w:szCs w:val="24"/>
        </w:rPr>
        <w:t>Ш.А.Н.</w:t>
      </w:r>
      <w:r w:rsidRPr="00B35466">
        <w:rPr>
          <w:sz w:val="24"/>
          <w:szCs w:val="24"/>
          <w:shd w:val="clear" w:color="auto" w:fill="FFFFFF"/>
        </w:rPr>
        <w:t xml:space="preserve">, </w:t>
      </w:r>
      <w:r w:rsidRPr="00B35466">
        <w:rPr>
          <w:sz w:val="24"/>
          <w:szCs w:val="24"/>
        </w:rPr>
        <w:t xml:space="preserve">имеющего регистрационный номер </w:t>
      </w:r>
      <w:r w:rsidR="00A87063">
        <w:rPr>
          <w:sz w:val="24"/>
          <w:szCs w:val="24"/>
          <w:shd w:val="clear" w:color="auto" w:fill="FFFFFF"/>
        </w:rPr>
        <w:t>…..</w:t>
      </w:r>
      <w:r w:rsidRPr="00B35466">
        <w:rPr>
          <w:sz w:val="24"/>
          <w:szCs w:val="24"/>
          <w:shd w:val="clear" w:color="auto" w:fill="FFFFFF"/>
        </w:rPr>
        <w:t xml:space="preserve"> </w:t>
      </w:r>
      <w:r w:rsidRPr="00B35466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A87063">
        <w:rPr>
          <w:sz w:val="24"/>
          <w:szCs w:val="24"/>
        </w:rPr>
        <w:t>…..</w:t>
      </w:r>
    </w:p>
    <w:p w14:paraId="7E1DB4DE" w14:textId="77777777" w:rsidR="00CD7698" w:rsidRDefault="00235ACC" w:rsidP="00CD7698">
      <w:pPr>
        <w:ind w:firstLine="709"/>
        <w:jc w:val="both"/>
        <w:rPr>
          <w:sz w:val="24"/>
          <w:szCs w:val="24"/>
        </w:rPr>
      </w:pPr>
      <w:r w:rsidRPr="00235ACC">
        <w:rPr>
          <w:rFonts w:eastAsia="Calibri"/>
          <w:sz w:val="24"/>
          <w:szCs w:val="24"/>
          <w:lang w:eastAsia="en-US"/>
        </w:rPr>
        <w:t>08.10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54B0B776" w14:textId="765AC05B" w:rsidR="0025526F" w:rsidRDefault="0025526F" w:rsidP="0025526F">
      <w:pPr>
        <w:ind w:firstLine="708"/>
        <w:jc w:val="both"/>
        <w:rPr>
          <w:sz w:val="24"/>
          <w:szCs w:val="24"/>
        </w:rPr>
      </w:pPr>
      <w:r w:rsidRPr="00271ADB">
        <w:rPr>
          <w:sz w:val="24"/>
          <w:szCs w:val="24"/>
        </w:rPr>
        <w:t xml:space="preserve">Адвокат извещен надлежащим образом о времени и месте рассмотрения дисциплинарного производства. </w:t>
      </w:r>
      <w:r w:rsidRPr="0025526F">
        <w:rPr>
          <w:sz w:val="24"/>
          <w:szCs w:val="24"/>
        </w:rPr>
        <w:t>По адресу адвоката Ш</w:t>
      </w:r>
      <w:r w:rsidR="00A87063">
        <w:rPr>
          <w:sz w:val="24"/>
          <w:szCs w:val="24"/>
        </w:rPr>
        <w:t>.</w:t>
      </w:r>
      <w:r w:rsidRPr="0025526F">
        <w:rPr>
          <w:sz w:val="24"/>
          <w:szCs w:val="24"/>
        </w:rPr>
        <w:t>А.Н. (</w:t>
      </w:r>
      <w:r w:rsidR="00A87063">
        <w:rPr>
          <w:sz w:val="24"/>
          <w:szCs w:val="24"/>
        </w:rPr>
        <w:t>…..</w:t>
      </w:r>
      <w:r w:rsidRPr="0025526F">
        <w:rPr>
          <w:color w:val="000000"/>
          <w:sz w:val="24"/>
          <w:szCs w:val="24"/>
        </w:rPr>
        <w:t>)</w:t>
      </w:r>
      <w:r>
        <w:rPr>
          <w:b/>
          <w:color w:val="000000"/>
          <w:sz w:val="22"/>
          <w:szCs w:val="22"/>
        </w:rPr>
        <w:t xml:space="preserve"> </w:t>
      </w:r>
      <w:r w:rsidRPr="00506A38">
        <w:rPr>
          <w:sz w:val="24"/>
          <w:szCs w:val="24"/>
        </w:rPr>
        <w:t>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Совета.</w:t>
      </w:r>
    </w:p>
    <w:p w14:paraId="1A7B0BCD" w14:textId="77777777" w:rsidR="00572F95" w:rsidRPr="0025526F" w:rsidRDefault="00FA54AF" w:rsidP="0025526F">
      <w:pPr>
        <w:ind w:firstLine="708"/>
        <w:jc w:val="both"/>
        <w:rPr>
          <w:sz w:val="24"/>
          <w:szCs w:val="24"/>
        </w:rPr>
      </w:pPr>
      <w:r w:rsidRPr="00E913E6">
        <w:rPr>
          <w:sz w:val="24"/>
          <w:szCs w:val="24"/>
        </w:rPr>
        <w:t>27.10.2020г. а</w:t>
      </w:r>
      <w:r w:rsidR="00572F95" w:rsidRPr="00E913E6">
        <w:rPr>
          <w:sz w:val="24"/>
          <w:szCs w:val="24"/>
        </w:rPr>
        <w:t>двокатом</w:t>
      </w:r>
      <w:r w:rsidR="00572F95">
        <w:rPr>
          <w:rFonts w:eastAsia="Calibri"/>
          <w:sz w:val="24"/>
          <w:szCs w:val="24"/>
          <w:lang w:eastAsia="en-US"/>
        </w:rPr>
        <w:t xml:space="preserve"> представлены письменные пояснения относительно образовавшейся задолженности, в которых признал нарушения, представил медицинские документы.</w:t>
      </w:r>
    </w:p>
    <w:p w14:paraId="7D807A75" w14:textId="5B85D30E" w:rsidR="00CD7698" w:rsidRDefault="00CD7698" w:rsidP="00CD7698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E913E6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A87063">
        <w:rPr>
          <w:color w:val="auto"/>
          <w:sz w:val="24"/>
          <w:szCs w:val="24"/>
        </w:rPr>
        <w:t>Ш.А.Н.</w:t>
      </w:r>
      <w:r w:rsidR="00E913E6">
        <w:rPr>
          <w:color w:val="auto"/>
          <w:sz w:val="24"/>
          <w:szCs w:val="24"/>
        </w:rPr>
        <w:t xml:space="preserve"> </w:t>
      </w:r>
      <w:r w:rsidRPr="007043D4">
        <w:rPr>
          <w:color w:val="000000"/>
          <w:sz w:val="24"/>
          <w:szCs w:val="24"/>
        </w:rPr>
        <w:t>нарушения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44E6C32E" w14:textId="77777777" w:rsidR="00CE4EEF" w:rsidRDefault="00CE4EEF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17.11.2020г. адвокатом </w:t>
      </w:r>
      <w:r w:rsidR="00572F95">
        <w:rPr>
          <w:rFonts w:eastAsia="Calibri"/>
          <w:sz w:val="24"/>
          <w:szCs w:val="24"/>
          <w:lang w:eastAsia="en-US"/>
        </w:rPr>
        <w:t xml:space="preserve">повторно </w:t>
      </w:r>
      <w:r>
        <w:rPr>
          <w:rFonts w:eastAsia="Calibri"/>
          <w:sz w:val="24"/>
          <w:szCs w:val="24"/>
          <w:lang w:eastAsia="en-US"/>
        </w:rPr>
        <w:t>представлены письменные пояснения относительно образовавшейся задолженности</w:t>
      </w:r>
      <w:r w:rsidR="00572F95">
        <w:rPr>
          <w:rFonts w:eastAsia="Calibri"/>
          <w:sz w:val="24"/>
          <w:szCs w:val="24"/>
          <w:lang w:eastAsia="en-US"/>
        </w:rPr>
        <w:t>, в которых признал нарушения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3DA8C1B" w14:textId="77777777" w:rsidR="000D4B45" w:rsidRPr="007043D4" w:rsidRDefault="000D4B45" w:rsidP="000D4B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</w:t>
      </w:r>
      <w:r w:rsidR="001F46DD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0E3CF8">
        <w:rPr>
          <w:rFonts w:eastAsia="Calibri"/>
          <w:color w:val="auto"/>
          <w:sz w:val="24"/>
          <w:szCs w:val="24"/>
          <w:lang w:eastAsia="en-US"/>
        </w:rPr>
        <w:t xml:space="preserve">18.11.2020г. </w:t>
      </w:r>
      <w:r>
        <w:rPr>
          <w:rFonts w:eastAsia="Calibri"/>
          <w:sz w:val="24"/>
          <w:szCs w:val="24"/>
          <w:lang w:eastAsia="en-US"/>
        </w:rPr>
        <w:t xml:space="preserve">участия не принял, </w:t>
      </w:r>
      <w:r w:rsidR="00F818F1">
        <w:rPr>
          <w:rFonts w:eastAsia="Calibri"/>
          <w:sz w:val="24"/>
          <w:szCs w:val="24"/>
          <w:lang w:eastAsia="en-US"/>
        </w:rPr>
        <w:t>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14:paraId="523DE430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25526F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 w:rsidR="00235A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.2020г. — </w:t>
      </w:r>
      <w:r w:rsidR="0015399E">
        <w:rPr>
          <w:color w:val="000000"/>
          <w:sz w:val="24"/>
          <w:szCs w:val="24"/>
        </w:rPr>
        <w:t>1</w:t>
      </w:r>
      <w:r w:rsidR="00C27D8D">
        <w:rPr>
          <w:color w:val="000000"/>
          <w:sz w:val="24"/>
          <w:szCs w:val="24"/>
        </w:rPr>
        <w:t>5</w:t>
      </w:r>
      <w:r w:rsidR="00235AC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2B67F35C" w14:textId="77777777" w:rsidR="000D4B45" w:rsidRDefault="00CD7698" w:rsidP="000D4B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 w:rsidR="0025526F">
        <w:rPr>
          <w:rFonts w:eastAsia="Calibri"/>
          <w:sz w:val="24"/>
          <w:szCs w:val="24"/>
          <w:lang w:eastAsia="en-US"/>
        </w:rPr>
        <w:t xml:space="preserve">18.11.2020г. </w:t>
      </w:r>
      <w:r w:rsidRPr="007043D4">
        <w:rPr>
          <w:rFonts w:eastAsia="Calibri"/>
          <w:sz w:val="24"/>
          <w:szCs w:val="24"/>
          <w:lang w:eastAsia="en-US"/>
        </w:rPr>
        <w:t xml:space="preserve">задолженность адвоката </w:t>
      </w:r>
      <w:r w:rsidR="001C5320">
        <w:rPr>
          <w:rFonts w:eastAsia="Calibri"/>
          <w:sz w:val="24"/>
          <w:szCs w:val="24"/>
          <w:lang w:eastAsia="en-US"/>
        </w:rPr>
        <w:t xml:space="preserve">— </w:t>
      </w:r>
      <w:r w:rsidR="00235ACC">
        <w:rPr>
          <w:rFonts w:eastAsia="Calibri"/>
          <w:sz w:val="24"/>
          <w:szCs w:val="24"/>
          <w:lang w:eastAsia="en-US"/>
        </w:rPr>
        <w:t>1</w:t>
      </w:r>
      <w:r w:rsidR="00B35466">
        <w:rPr>
          <w:rFonts w:eastAsia="Calibri"/>
          <w:sz w:val="24"/>
          <w:szCs w:val="24"/>
          <w:lang w:eastAsia="en-US"/>
        </w:rPr>
        <w:t>6</w:t>
      </w:r>
      <w:r w:rsidR="0015399E">
        <w:rPr>
          <w:rFonts w:eastAsia="Calibri"/>
          <w:sz w:val="24"/>
          <w:szCs w:val="24"/>
          <w:lang w:eastAsia="en-US"/>
        </w:rPr>
        <w:t>4</w:t>
      </w:r>
      <w:r w:rsidR="001C5320">
        <w:rPr>
          <w:rFonts w:eastAsia="Calibri"/>
          <w:sz w:val="24"/>
          <w:szCs w:val="24"/>
          <w:lang w:eastAsia="en-US"/>
        </w:rPr>
        <w:t>00 руб.</w:t>
      </w:r>
    </w:p>
    <w:p w14:paraId="4DEFD5CE" w14:textId="3DF9640C" w:rsidR="000D4B45" w:rsidRDefault="00C66963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18.11.2020г. Совет, ра</w:t>
      </w:r>
      <w:r w:rsidR="00B35466" w:rsidRPr="000D4B45">
        <w:rPr>
          <w:rFonts w:eastAsia="Calibri"/>
          <w:sz w:val="24"/>
          <w:szCs w:val="24"/>
          <w:lang w:eastAsia="en-US"/>
        </w:rPr>
        <w:t xml:space="preserve">ссмотрев материалы дисциплинарного производства, </w:t>
      </w:r>
      <w:r>
        <w:rPr>
          <w:rFonts w:eastAsia="Calibri"/>
          <w:sz w:val="24"/>
          <w:szCs w:val="24"/>
          <w:lang w:eastAsia="en-US"/>
        </w:rPr>
        <w:t xml:space="preserve">Решением </w:t>
      </w:r>
      <w:r w:rsidRPr="00C66963">
        <w:rPr>
          <w:rFonts w:eastAsia="Calibri"/>
          <w:sz w:val="24"/>
          <w:szCs w:val="24"/>
          <w:lang w:eastAsia="en-US"/>
        </w:rPr>
        <w:t>№29/25-17</w:t>
      </w:r>
      <w:r>
        <w:rPr>
          <w:rFonts w:eastAsia="Calibri"/>
          <w:sz w:val="24"/>
          <w:szCs w:val="24"/>
          <w:lang w:eastAsia="en-US"/>
        </w:rPr>
        <w:t xml:space="preserve"> отложил рассмотрение дисциплинарного дела,</w:t>
      </w:r>
      <w:r w:rsidR="00572F95" w:rsidRPr="000D4B45">
        <w:rPr>
          <w:rFonts w:eastAsia="Calibri"/>
          <w:sz w:val="24"/>
          <w:szCs w:val="24"/>
          <w:lang w:eastAsia="en-US"/>
        </w:rPr>
        <w:t xml:space="preserve"> указ</w:t>
      </w:r>
      <w:r>
        <w:rPr>
          <w:rFonts w:eastAsia="Calibri"/>
          <w:sz w:val="24"/>
          <w:szCs w:val="24"/>
          <w:lang w:eastAsia="en-US"/>
        </w:rPr>
        <w:t>ав</w:t>
      </w:r>
      <w:r w:rsidR="00572F95" w:rsidRPr="000D4B45">
        <w:rPr>
          <w:rFonts w:eastAsia="Calibri"/>
          <w:sz w:val="24"/>
          <w:szCs w:val="24"/>
          <w:lang w:eastAsia="en-US"/>
        </w:rPr>
        <w:t xml:space="preserve"> адвокату на необходимость погашения задолженности</w:t>
      </w:r>
      <w:r w:rsidR="00DF60B0" w:rsidRPr="000D4B45">
        <w:rPr>
          <w:rFonts w:eastAsia="Calibri"/>
          <w:sz w:val="24"/>
          <w:szCs w:val="24"/>
          <w:lang w:eastAsia="en-US"/>
        </w:rPr>
        <w:t xml:space="preserve">. </w:t>
      </w:r>
      <w:r w:rsidR="000D4B45">
        <w:rPr>
          <w:rFonts w:eastAsia="Calibri"/>
          <w:sz w:val="24"/>
          <w:szCs w:val="24"/>
          <w:lang w:eastAsia="en-US"/>
        </w:rPr>
        <w:t>Адвокатом Ш</w:t>
      </w:r>
      <w:r w:rsidR="00A87063">
        <w:rPr>
          <w:rFonts w:eastAsia="Calibri"/>
          <w:sz w:val="24"/>
          <w:szCs w:val="24"/>
          <w:lang w:eastAsia="en-US"/>
        </w:rPr>
        <w:t>.</w:t>
      </w:r>
      <w:r w:rsidR="000D4B45">
        <w:rPr>
          <w:rFonts w:eastAsia="Calibri"/>
          <w:sz w:val="24"/>
          <w:szCs w:val="24"/>
          <w:lang w:eastAsia="en-US"/>
        </w:rPr>
        <w:t xml:space="preserve">А.Н. не представлено </w:t>
      </w:r>
      <w:r w:rsidR="000D4B45">
        <w:rPr>
          <w:rFonts w:eastAsia="Calibri"/>
          <w:sz w:val="24"/>
          <w:szCs w:val="24"/>
          <w:lang w:eastAsia="en-US"/>
        </w:rPr>
        <w:lastRenderedPageBreak/>
        <w:t>подтверждений того, что им принимаются меры хотя бы по частичному исполнению своих финансовых обязательств.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04EA2152" w14:textId="77777777" w:rsidR="00C66963" w:rsidRDefault="00C66963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50D0655" w14:textId="77777777" w:rsidR="00C66963" w:rsidRDefault="00C66963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01.12.2020г. адвокатом представлено сообщение с обязательством погасить задолженность.</w:t>
      </w:r>
    </w:p>
    <w:p w14:paraId="7FB89F8D" w14:textId="77777777" w:rsidR="00C66963" w:rsidRPr="00C66963" w:rsidRDefault="00C66963" w:rsidP="00C66963">
      <w:pPr>
        <w:ind w:firstLine="709"/>
        <w:jc w:val="both"/>
        <w:rPr>
          <w:sz w:val="24"/>
          <w:szCs w:val="24"/>
          <w:lang w:eastAsia="en-US"/>
        </w:rPr>
      </w:pPr>
      <w:r w:rsidRPr="00AF52AA">
        <w:rPr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 w:rsidR="0025526F">
        <w:rPr>
          <w:sz w:val="24"/>
          <w:szCs w:val="24"/>
          <w:lang w:eastAsia="en-US"/>
        </w:rPr>
        <w:t xml:space="preserve">16.12.2020г. </w:t>
      </w:r>
      <w:r w:rsidRPr="00AF52AA">
        <w:rPr>
          <w:sz w:val="24"/>
          <w:szCs w:val="24"/>
          <w:lang w:eastAsia="en-US"/>
        </w:rPr>
        <w:t xml:space="preserve">задолженность адвоката </w:t>
      </w:r>
      <w:r w:rsidR="00AF52AA">
        <w:rPr>
          <w:sz w:val="24"/>
          <w:szCs w:val="24"/>
          <w:lang w:eastAsia="en-US"/>
        </w:rPr>
        <w:t>– 17800 руб.</w:t>
      </w:r>
    </w:p>
    <w:p w14:paraId="68CDD8A9" w14:textId="77777777" w:rsidR="00C66963" w:rsidRPr="00C66963" w:rsidRDefault="00C66963" w:rsidP="00C66963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Адвокат в заседании Совета участия не принял, уведомлен.</w:t>
      </w:r>
    </w:p>
    <w:p w14:paraId="3BFDAFB9" w14:textId="77777777" w:rsidR="00C66963" w:rsidRDefault="00C66963" w:rsidP="00C66963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E4B2E5E" w14:textId="77777777" w:rsidR="00F45335" w:rsidRDefault="00F45335" w:rsidP="00C6696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Действия адвоката Совет рассматривает как недобросовестные, т.к. адвокат, уклоняясь от предоставления содержательных объяснений относительно накопленной задолженности, не предпринял никаких мер по хотя бы частичному её погашению даже в ходе дисциплинарного производства.</w:t>
      </w:r>
    </w:p>
    <w:p w14:paraId="753E7DAC" w14:textId="5EE88B59" w:rsidR="0025526F" w:rsidRPr="0025526F" w:rsidRDefault="0025526F" w:rsidP="0025526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Ш</w:t>
      </w:r>
      <w:r w:rsidR="00A87063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А.Н.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явным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>
        <w:rPr>
          <w:color w:val="auto"/>
          <w:sz w:val="24"/>
          <w:szCs w:val="24"/>
          <w:lang w:eastAsia="en-US"/>
        </w:rPr>
        <w:t>Ш</w:t>
      </w:r>
      <w:r w:rsidR="00A87063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А.Н.</w:t>
      </w:r>
      <w:r w:rsidRPr="0025526F">
        <w:rPr>
          <w:color w:val="auto"/>
          <w:sz w:val="24"/>
          <w:szCs w:val="24"/>
          <w:lang w:eastAsia="en-US"/>
        </w:rPr>
        <w:t xml:space="preserve"> заслуживает меры дисциплинарного взыскания в виде прекращения статуса адвоката, установив минимальный (годичный) срок, по истечении которого </w:t>
      </w:r>
      <w:r>
        <w:rPr>
          <w:color w:val="auto"/>
          <w:sz w:val="24"/>
          <w:szCs w:val="24"/>
          <w:lang w:eastAsia="en-US"/>
        </w:rPr>
        <w:t>Ш</w:t>
      </w:r>
      <w:r w:rsidR="00A87063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А.Н</w:t>
      </w:r>
      <w:r w:rsidRPr="0025526F">
        <w:rPr>
          <w:color w:val="auto"/>
          <w:sz w:val="24"/>
          <w:szCs w:val="24"/>
          <w:lang w:eastAsia="en-US"/>
        </w:rPr>
        <w:t>. может быть допущен к сдаче квалификационного экзамена на присвоение статуса адвоката.</w:t>
      </w:r>
    </w:p>
    <w:p w14:paraId="79683228" w14:textId="77777777" w:rsidR="0025526F" w:rsidRPr="00C66963" w:rsidRDefault="0025526F" w:rsidP="00C66963">
      <w:pPr>
        <w:ind w:firstLine="709"/>
        <w:jc w:val="both"/>
        <w:rPr>
          <w:sz w:val="24"/>
          <w:szCs w:val="24"/>
          <w:lang w:eastAsia="en-US"/>
        </w:rPr>
      </w:pPr>
    </w:p>
    <w:p w14:paraId="2D592058" w14:textId="1C487ABE" w:rsidR="0025526F" w:rsidRPr="0025526F" w:rsidRDefault="0025526F" w:rsidP="0025526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  <w:lang w:eastAsia="en-US"/>
        </w:rPr>
        <w:t>Ш</w:t>
      </w:r>
      <w:r w:rsidR="00A87063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А.Н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F3A9487" w14:textId="77777777" w:rsidR="0025526F" w:rsidRPr="0025526F" w:rsidRDefault="0025526F" w:rsidP="0025526F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пп.3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40953A74" w14:textId="77777777" w:rsidR="0025526F" w:rsidRPr="00A87063" w:rsidRDefault="0025526F" w:rsidP="00A87063">
      <w:pPr>
        <w:jc w:val="both"/>
        <w:rPr>
          <w:rFonts w:eastAsiaTheme="minorEastAsia"/>
          <w:sz w:val="16"/>
          <w:szCs w:val="16"/>
        </w:rPr>
      </w:pPr>
    </w:p>
    <w:p w14:paraId="37F04B0F" w14:textId="77777777" w:rsidR="0025526F" w:rsidRPr="0025526F" w:rsidRDefault="0025526F" w:rsidP="0025526F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187C4CE7" w14:textId="77777777" w:rsidR="0025526F" w:rsidRPr="0025526F" w:rsidRDefault="0025526F" w:rsidP="0025526F">
      <w:pPr>
        <w:jc w:val="center"/>
        <w:rPr>
          <w:rFonts w:eastAsiaTheme="minorEastAsia"/>
          <w:b/>
          <w:sz w:val="24"/>
          <w:szCs w:val="24"/>
        </w:rPr>
      </w:pPr>
    </w:p>
    <w:p w14:paraId="739EF436" w14:textId="77777777" w:rsidR="0025526F" w:rsidRPr="0025526F" w:rsidRDefault="0025526F" w:rsidP="0025526F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25526F">
        <w:rPr>
          <w:color w:val="000000"/>
          <w:sz w:val="24"/>
          <w:szCs w:val="24"/>
        </w:rPr>
        <w:t>пп.пп.4 и 5 п.1 ст.7 Федерального закона «Об адвокатской деятельности и адвокатуре в Российской Федерации» ип.6 ст.15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25526F">
        <w:rPr>
          <w:color w:val="000000"/>
          <w:sz w:val="24"/>
          <w:szCs w:val="24"/>
          <w:lang w:val="en-US"/>
        </w:rPr>
        <w:t>VIII</w:t>
      </w:r>
      <w:r w:rsidRPr="0025526F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25526F">
        <w:rPr>
          <w:color w:val="000000"/>
          <w:sz w:val="24"/>
          <w:szCs w:val="24"/>
          <w:lang w:val="en-US"/>
        </w:rPr>
        <w:t>XIX</w:t>
      </w:r>
      <w:r w:rsidRPr="0025526F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340BA198" w14:textId="7B701A51" w:rsidR="0025526F" w:rsidRPr="0025526F" w:rsidRDefault="0025526F" w:rsidP="0025526F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 w:rsidRPr="0025526F">
        <w:rPr>
          <w:sz w:val="24"/>
          <w:szCs w:val="24"/>
          <w:lang w:eastAsia="en-US"/>
        </w:rPr>
        <w:t xml:space="preserve">адвоката </w:t>
      </w:r>
      <w:r w:rsidR="00A87063">
        <w:rPr>
          <w:color w:val="auto"/>
          <w:sz w:val="24"/>
          <w:szCs w:val="24"/>
        </w:rPr>
        <w:t>Ш.А.Н.</w:t>
      </w:r>
      <w:r w:rsidRPr="00B35466">
        <w:rPr>
          <w:sz w:val="24"/>
          <w:szCs w:val="24"/>
          <w:shd w:val="clear" w:color="auto" w:fill="FFFFFF"/>
        </w:rPr>
        <w:t xml:space="preserve">, </w:t>
      </w:r>
      <w:r w:rsidRPr="00B35466">
        <w:rPr>
          <w:sz w:val="24"/>
          <w:szCs w:val="24"/>
        </w:rPr>
        <w:t xml:space="preserve">имеющего регистрационный номер </w:t>
      </w:r>
      <w:r w:rsidR="00A87063">
        <w:rPr>
          <w:sz w:val="24"/>
          <w:szCs w:val="24"/>
          <w:shd w:val="clear" w:color="auto" w:fill="FFFFFF"/>
        </w:rPr>
        <w:t>…..</w:t>
      </w:r>
      <w:r w:rsidRPr="0025526F">
        <w:rPr>
          <w:color w:val="auto"/>
          <w:sz w:val="24"/>
          <w:szCs w:val="24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14:paraId="717F3DE1" w14:textId="7018F38E" w:rsidR="00A87063" w:rsidRPr="00A87063" w:rsidRDefault="0025526F" w:rsidP="00A87063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A87063">
        <w:rPr>
          <w:sz w:val="24"/>
          <w:szCs w:val="24"/>
        </w:rPr>
        <w:t>Ш.А.Н.</w:t>
      </w:r>
      <w:r w:rsidRPr="0025526F">
        <w:rPr>
          <w:sz w:val="24"/>
          <w:szCs w:val="24"/>
        </w:rPr>
        <w:t xml:space="preserve"> </w:t>
      </w:r>
      <w:r w:rsidRPr="0025526F">
        <w:rPr>
          <w:iCs/>
          <w:sz w:val="24"/>
          <w:szCs w:val="24"/>
        </w:rPr>
        <w:t>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решения.</w:t>
      </w:r>
      <w:r w:rsidRPr="0025526F">
        <w:rPr>
          <w:sz w:val="24"/>
          <w:szCs w:val="24"/>
        </w:rPr>
        <w:tab/>
      </w:r>
      <w:bookmarkStart w:id="2" w:name="_Hlk12435402"/>
    </w:p>
    <w:p w14:paraId="7EC4532C" w14:textId="77777777" w:rsidR="00A87063" w:rsidRPr="00A87063" w:rsidRDefault="00A87063" w:rsidP="00A87063">
      <w:p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</w:p>
    <w:p w14:paraId="2FB46C89" w14:textId="4CB7BC6A" w:rsidR="00CD7698" w:rsidRPr="00A87063" w:rsidRDefault="0025526F" w:rsidP="00A87063">
      <w:pPr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 xml:space="preserve">          Президент</w:t>
      </w:r>
      <w:bookmarkEnd w:id="2"/>
      <w:r w:rsidRPr="0025526F">
        <w:rPr>
          <w:rFonts w:eastAsiaTheme="minorEastAsia"/>
          <w:sz w:val="24"/>
          <w:szCs w:val="24"/>
        </w:rPr>
        <w:tab/>
      </w:r>
      <w:r w:rsidRPr="0025526F">
        <w:rPr>
          <w:rFonts w:eastAsiaTheme="minorEastAsia"/>
          <w:sz w:val="24"/>
          <w:szCs w:val="24"/>
        </w:rPr>
        <w:tab/>
      </w:r>
      <w:r w:rsidRPr="0025526F">
        <w:rPr>
          <w:rFonts w:eastAsiaTheme="minorEastAsia"/>
          <w:sz w:val="24"/>
          <w:szCs w:val="24"/>
        </w:rPr>
        <w:tab/>
        <w:t xml:space="preserve">                                                             Галоганов А.П.</w:t>
      </w:r>
    </w:p>
    <w:sectPr w:rsidR="00CD7698" w:rsidRPr="00A87063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D4B45"/>
    <w:rsid w:val="000E1F01"/>
    <w:rsid w:val="000E3CF8"/>
    <w:rsid w:val="000F676E"/>
    <w:rsid w:val="0015399E"/>
    <w:rsid w:val="001B6452"/>
    <w:rsid w:val="001C1BB8"/>
    <w:rsid w:val="001C5320"/>
    <w:rsid w:val="001F46DD"/>
    <w:rsid w:val="00205143"/>
    <w:rsid w:val="0021085B"/>
    <w:rsid w:val="00210864"/>
    <w:rsid w:val="00212EF9"/>
    <w:rsid w:val="00235ACC"/>
    <w:rsid w:val="00242D1F"/>
    <w:rsid w:val="00243CE8"/>
    <w:rsid w:val="0025526F"/>
    <w:rsid w:val="002A61A6"/>
    <w:rsid w:val="002F5417"/>
    <w:rsid w:val="003145F2"/>
    <w:rsid w:val="003308FC"/>
    <w:rsid w:val="00461F4E"/>
    <w:rsid w:val="004A35E3"/>
    <w:rsid w:val="004A658C"/>
    <w:rsid w:val="004B085B"/>
    <w:rsid w:val="004E1AAE"/>
    <w:rsid w:val="00506A38"/>
    <w:rsid w:val="005249B5"/>
    <w:rsid w:val="00572F95"/>
    <w:rsid w:val="00661899"/>
    <w:rsid w:val="00663FF1"/>
    <w:rsid w:val="00673EDA"/>
    <w:rsid w:val="006D3520"/>
    <w:rsid w:val="006D59AA"/>
    <w:rsid w:val="00711E41"/>
    <w:rsid w:val="007D0824"/>
    <w:rsid w:val="007E3D8E"/>
    <w:rsid w:val="0083094A"/>
    <w:rsid w:val="008853E3"/>
    <w:rsid w:val="00885B65"/>
    <w:rsid w:val="008C7C04"/>
    <w:rsid w:val="008C7C73"/>
    <w:rsid w:val="00976E44"/>
    <w:rsid w:val="009B28F4"/>
    <w:rsid w:val="009B79C3"/>
    <w:rsid w:val="00A1262A"/>
    <w:rsid w:val="00A51FD2"/>
    <w:rsid w:val="00A56330"/>
    <w:rsid w:val="00A87063"/>
    <w:rsid w:val="00AA4DF0"/>
    <w:rsid w:val="00AB319A"/>
    <w:rsid w:val="00AC0258"/>
    <w:rsid w:val="00AC736C"/>
    <w:rsid w:val="00AD7D9D"/>
    <w:rsid w:val="00AF52AA"/>
    <w:rsid w:val="00B2092E"/>
    <w:rsid w:val="00B35466"/>
    <w:rsid w:val="00BA4FB9"/>
    <w:rsid w:val="00BE0D7A"/>
    <w:rsid w:val="00BF6484"/>
    <w:rsid w:val="00C27D8D"/>
    <w:rsid w:val="00C331F8"/>
    <w:rsid w:val="00C40C3F"/>
    <w:rsid w:val="00C4174E"/>
    <w:rsid w:val="00C66963"/>
    <w:rsid w:val="00CA783E"/>
    <w:rsid w:val="00CD7698"/>
    <w:rsid w:val="00CE4EEF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DF60B0"/>
    <w:rsid w:val="00E1352B"/>
    <w:rsid w:val="00E16EF3"/>
    <w:rsid w:val="00E47A53"/>
    <w:rsid w:val="00E554C3"/>
    <w:rsid w:val="00E802D7"/>
    <w:rsid w:val="00E840F4"/>
    <w:rsid w:val="00E913E6"/>
    <w:rsid w:val="00E93555"/>
    <w:rsid w:val="00EF2170"/>
    <w:rsid w:val="00EF2C11"/>
    <w:rsid w:val="00F032A5"/>
    <w:rsid w:val="00F45335"/>
    <w:rsid w:val="00F818F1"/>
    <w:rsid w:val="00F853C8"/>
    <w:rsid w:val="00FA54AF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B8B4"/>
  <w15:docId w15:val="{8C4B025C-F1C9-42AF-9DF7-8024027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uiPriority w:val="99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5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2020-11-20T14:18:00Z</cp:lastPrinted>
  <dcterms:created xsi:type="dcterms:W3CDTF">2020-12-20T16:41:00Z</dcterms:created>
  <dcterms:modified xsi:type="dcterms:W3CDTF">2022-03-24T12:17:00Z</dcterms:modified>
</cp:coreProperties>
</file>